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9B47B" w14:textId="65AC2143" w:rsidR="00BD1B75" w:rsidRDefault="008116C7" w:rsidP="00BD1B7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HURRICANE PREPAREDNESS &amp; BUSINESS </w:t>
      </w:r>
      <w:r w:rsidR="00BD1B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ONTINUITY PLAN</w:t>
      </w:r>
      <w:r w:rsidR="00BD1B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BD1B75" w:rsidRPr="00BD1B7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  <w:t>(ZONE A)</w:t>
      </w:r>
    </w:p>
    <w:p w14:paraId="680A8C43" w14:textId="10052142" w:rsidR="008116C7" w:rsidRPr="008116C7" w:rsidRDefault="008116C7" w:rsidP="008116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Phase 1: Pre-Season Prep (Every May)</w:t>
      </w:r>
    </w:p>
    <w:p w14:paraId="486A1928" w14:textId="77777777" w:rsidR="008116C7" w:rsidRPr="008116C7" w:rsidRDefault="008116C7" w:rsidP="008116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&amp; Finances:</w:t>
      </w:r>
    </w:p>
    <w:p w14:paraId="2953E248" w14:textId="77777777" w:rsidR="008116C7" w:rsidRPr="008116C7" w:rsidRDefault="008116C7" w:rsidP="008116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kern w:val="0"/>
          <w14:ligatures w14:val="none"/>
        </w:rPr>
        <w:t>Ensure your financial records and point-of-sale (POS) data are backed up to the cloud. Keep a physical, waterproof folder of your property insurance policy, utility account numbers, and corporate documents.</w:t>
      </w:r>
    </w:p>
    <w:p w14:paraId="121CBA54" w14:textId="77777777" w:rsidR="008116C7" w:rsidRPr="008116C7" w:rsidRDefault="008116C7" w:rsidP="008116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kern w:val="0"/>
          <w14:ligatures w14:val="none"/>
        </w:rPr>
        <w:t>Have a safe cash reserve on hand. Post-storm power outages mean credit card processing will be down.</w:t>
      </w:r>
    </w:p>
    <w:p w14:paraId="7324D7A5" w14:textId="77777777" w:rsidR="008116C7" w:rsidRPr="008116C7" w:rsidRDefault="008116C7" w:rsidP="008116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Facility Maintenance:</w:t>
      </w:r>
    </w:p>
    <w:p w14:paraId="6771B872" w14:textId="77777777" w:rsidR="008116C7" w:rsidRPr="008116C7" w:rsidRDefault="008116C7" w:rsidP="008116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kern w:val="0"/>
          <w14:ligatures w14:val="none"/>
        </w:rPr>
        <w:t>Clean out the building's roof drains, gutters, and downspouts.</w:t>
      </w:r>
    </w:p>
    <w:p w14:paraId="10BDCFA6" w14:textId="77777777" w:rsidR="008116C7" w:rsidRPr="008116C7" w:rsidRDefault="008116C7" w:rsidP="008116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kern w:val="0"/>
          <w14:ligatures w14:val="none"/>
        </w:rPr>
        <w:t>Inspect the septic tank pump systems. High water tables and flooding can cause sewer backup; make sure backflow valves are functional.</w:t>
      </w:r>
    </w:p>
    <w:p w14:paraId="5CD3CBCD" w14:textId="77777777" w:rsidR="008116C7" w:rsidRPr="008116C7" w:rsidRDefault="008116C7" w:rsidP="008116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Test-run your backup generator </w:t>
      </w:r>
      <w:proofErr w:type="gramStart"/>
      <w:r w:rsidRPr="008116C7">
        <w:rPr>
          <w:rFonts w:ascii="Times New Roman" w:eastAsia="Times New Roman" w:hAnsi="Times New Roman" w:cs="Times New Roman"/>
          <w:kern w:val="0"/>
          <w14:ligatures w14:val="none"/>
        </w:rPr>
        <w:t>under load</w:t>
      </w:r>
      <w:proofErr w:type="gramEnd"/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and ensure you have clean fuel on hand.</w:t>
      </w:r>
    </w:p>
    <w:p w14:paraId="443E4FAA" w14:textId="77777777" w:rsidR="008116C7" w:rsidRPr="008116C7" w:rsidRDefault="008116C7" w:rsidP="008116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Vendor &amp; Contact List:</w:t>
      </w: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Maintain a list of emergency contractors (glass repair, water extraction, electricians) and update your employee/volunteer emergency contact sheet.</w:t>
      </w:r>
    </w:p>
    <w:p w14:paraId="2582FE95" w14:textId="60AFAD12" w:rsidR="008116C7" w:rsidRPr="008116C7" w:rsidRDefault="008116C7" w:rsidP="008116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Phase 2: Hurricane Watch (48–72 Hours Out)</w:t>
      </w:r>
    </w:p>
    <w:p w14:paraId="2D6D5B18" w14:textId="77777777" w:rsidR="008116C7" w:rsidRPr="008116C7" w:rsidRDefault="008116C7" w:rsidP="00811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 storm is officially tracking toward your area. Begin taking early precautions:</w:t>
      </w:r>
    </w:p>
    <w:p w14:paraId="574C6DB3" w14:textId="77777777" w:rsidR="008116C7" w:rsidRPr="008116C7" w:rsidRDefault="008116C7" w:rsidP="008116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Deliveries:</w:t>
      </w: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Cancel or pause upcoming food, beverage, or carbon dioxide (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C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O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2</m:t>
            </m:r>
          </m:sub>
        </m:sSub>
      </m:oMath>
      <w:r w:rsidRPr="008116C7">
        <w:rPr>
          <w:rFonts w:ascii="Times New Roman" w:eastAsia="Times New Roman" w:hAnsi="Times New Roman" w:cs="Times New Roman"/>
          <w:kern w:val="0"/>
          <w14:ligatures w14:val="none"/>
        </w:rPr>
        <w:t>) tank deliveries.</w:t>
      </w:r>
    </w:p>
    <w:p w14:paraId="2A195EE5" w14:textId="77777777" w:rsidR="008116C7" w:rsidRPr="008116C7" w:rsidRDefault="008116C7" w:rsidP="008116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Kitchen Preservation:</w:t>
      </w: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Start consolidating your walk-in cooler and freezer items. Freeze extra water jugs to place inside them to help hold the temperature if the power goes out.</w:t>
      </w:r>
    </w:p>
    <w:p w14:paraId="2A5A3C21" w14:textId="77777777" w:rsidR="008116C7" w:rsidRPr="008116C7" w:rsidRDefault="008116C7" w:rsidP="008116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Communications:</w:t>
      </w: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Send a formal update to staff and members regarding planned closure times and safety expectations.</w:t>
      </w:r>
    </w:p>
    <w:p w14:paraId="62C175A9" w14:textId="15D09C9E" w:rsidR="008116C7" w:rsidRPr="008116C7" w:rsidRDefault="008116C7" w:rsidP="008116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Phase 3: Hurricane Warning (24–48 Hours Out)</w:t>
      </w:r>
    </w:p>
    <w:p w14:paraId="32CBACA9" w14:textId="3A625ACC" w:rsidR="008116C7" w:rsidRPr="008116C7" w:rsidRDefault="008116C7" w:rsidP="00811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Landfall is imminent. It is time to secure the facility and send everyone home to prepare their own </w:t>
      </w:r>
      <w:proofErr w:type="gramStart"/>
      <w:r w:rsidRPr="008116C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households</w:t>
      </w:r>
      <w:proofErr w:type="gramEnd"/>
      <w:r w:rsidR="004D30C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.  We are in Zone </w:t>
      </w:r>
      <w:proofErr w:type="gramStart"/>
      <w:r w:rsidR="004D30C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 which</w:t>
      </w:r>
      <w:proofErr w:type="gramEnd"/>
      <w:r w:rsidR="004D30C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is always the very first zone to receive mandatory evacuation orders.</w:t>
      </w:r>
    </w:p>
    <w:p w14:paraId="4AABA82F" w14:textId="77777777" w:rsidR="008116C7" w:rsidRPr="008116C7" w:rsidRDefault="008116C7" w:rsidP="008116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Exterior Security</w:t>
      </w:r>
    </w:p>
    <w:p w14:paraId="365FF648" w14:textId="77777777" w:rsidR="008116C7" w:rsidRPr="008116C7" w:rsidRDefault="008116C7" w:rsidP="008116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Projectiles:</w:t>
      </w: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Move all patio furniture, outdoor trash cans, metal signs, and loose decorative items completely inside the rental hall or storage rooms.</w:t>
      </w:r>
    </w:p>
    <w:p w14:paraId="1A77EE84" w14:textId="77777777" w:rsidR="008116C7" w:rsidRPr="008116C7" w:rsidRDefault="008116C7" w:rsidP="008116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Windows &amp; Doors:</w:t>
      </w: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Install storm shutters or impact panels over windows and glass doors.</w:t>
      </w:r>
    </w:p>
    <w:p w14:paraId="060606F0" w14:textId="77777777" w:rsidR="008116C7" w:rsidRPr="008116C7" w:rsidRDefault="008116C7" w:rsidP="008116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Kitchen Hoods &amp; Vents:</w:t>
      </w: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Ensure all rooftop commercial kitchen exhaust louvers and vent hoods are tightly secured.</w:t>
      </w:r>
    </w:p>
    <w:p w14:paraId="3044D584" w14:textId="77777777" w:rsidR="008116C7" w:rsidRPr="008116C7" w:rsidRDefault="008116C7" w:rsidP="008116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Interior Protection</w:t>
      </w:r>
    </w:p>
    <w:p w14:paraId="5BC008DC" w14:textId="77777777" w:rsidR="008116C7" w:rsidRPr="008116C7" w:rsidRDefault="008116C7" w:rsidP="008116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Protect </w:t>
      </w:r>
      <w:proofErr w:type="gramStart"/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POS</w:t>
      </w:r>
      <w:proofErr w:type="gramEnd"/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&amp; Electronics:</w:t>
      </w: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Unplug all computers, receipt printers, and point-of-sale terminals. Move them away from windows, raise them off the floor onto tables, and wrap them tightly in heavy-duty plastic contractor bags to protect from water intrusion.</w:t>
      </w:r>
    </w:p>
    <w:p w14:paraId="7120CCF1" w14:textId="77777777" w:rsidR="008116C7" w:rsidRPr="008116C7" w:rsidRDefault="008116C7" w:rsidP="008116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Appliances:</w:t>
      </w: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Unplug non-essential kitchen and bar appliances (microwaves, POS monitors, mixers) to protect them from severe electrical power surges when the grid fluctuates.</w:t>
      </w:r>
    </w:p>
    <w:p w14:paraId="12631E68" w14:textId="77777777" w:rsidR="008116C7" w:rsidRPr="008116C7" w:rsidRDefault="008116C7" w:rsidP="008116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Bar &amp; Inventory:</w:t>
      </w: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Move expensive dry liquor stock and paper goods off the floor and away from exterior walls.</w:t>
      </w:r>
    </w:p>
    <w:p w14:paraId="7F924223" w14:textId="77777777" w:rsidR="008116C7" w:rsidRPr="008116C7" w:rsidRDefault="008116C7" w:rsidP="008116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Walk-In Coolers:</w:t>
      </w: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Turn down cooler and freezer temperatures to their lowest safe settings to pre-chill inventory. Once closed, lock the doors and </w:t>
      </w: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 not open them again</w:t>
      </w: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to trap the cold air inside.</w:t>
      </w:r>
    </w:p>
    <w:p w14:paraId="2900280F" w14:textId="77777777" w:rsidR="008116C7" w:rsidRPr="008116C7" w:rsidRDefault="008116C7" w:rsidP="008116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Shut Off Utilities:</w:t>
      </w: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Turn off the main gas line to the kitchen and shut down the main electrical breakers for the bar and kitchen appliances (leaving only the main building/cooler power active).</w:t>
      </w:r>
    </w:p>
    <w:p w14:paraId="060D9E4C" w14:textId="77777777" w:rsidR="008116C7" w:rsidRPr="008116C7" w:rsidRDefault="008116C7" w:rsidP="008116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Phase 4: Post-Storm Recovery &amp; Re-entry</w:t>
      </w:r>
    </w:p>
    <w:p w14:paraId="537E6ABA" w14:textId="77777777" w:rsidR="008116C7" w:rsidRPr="008116C7" w:rsidRDefault="008116C7" w:rsidP="00811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Once local authorities declare the area safe to return:</w:t>
      </w:r>
    </w:p>
    <w:p w14:paraId="33D1465A" w14:textId="77777777" w:rsidR="008116C7" w:rsidRPr="008116C7" w:rsidRDefault="008116C7" w:rsidP="008116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Secure Re-entry Passes:</w:t>
      </w: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Ensure designated leadership has proof of employment/lodge authorization to pass local law enforcement checkpoints if re-entry is restricted.</w:t>
      </w:r>
    </w:p>
    <w:p w14:paraId="7E84A9EE" w14:textId="77777777" w:rsidR="008116C7" w:rsidRPr="008116C7" w:rsidRDefault="008116C7" w:rsidP="008116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Damage Assessment:</w:t>
      </w:r>
    </w:p>
    <w:p w14:paraId="42781B5A" w14:textId="77777777" w:rsidR="008116C7" w:rsidRPr="008116C7" w:rsidRDefault="008116C7" w:rsidP="008116C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kern w:val="0"/>
          <w14:ligatures w14:val="none"/>
        </w:rPr>
        <w:t>Do a slow walk-around of the exterior before entering. Check for downed power lines, gas smells, or major structural shifts.</w:t>
      </w:r>
    </w:p>
    <w:p w14:paraId="14BE2A55" w14:textId="77777777" w:rsidR="008116C7" w:rsidRPr="008116C7" w:rsidRDefault="008116C7" w:rsidP="008116C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Take extensive photographs and video of </w:t>
      </w: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any</w:t>
      </w: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damage (interior or exterior) before doing any clean-up or repairs. This is crucial for insurance claims.</w:t>
      </w:r>
    </w:p>
    <w:p w14:paraId="5E6AC22A" w14:textId="77777777" w:rsidR="008116C7" w:rsidRPr="008116C7" w:rsidRDefault="008116C7" w:rsidP="008116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6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Inventory Triage:</w:t>
      </w:r>
      <w:r w:rsidRPr="008116C7">
        <w:rPr>
          <w:rFonts w:ascii="Times New Roman" w:eastAsia="Times New Roman" w:hAnsi="Times New Roman" w:cs="Times New Roman"/>
          <w:kern w:val="0"/>
          <w14:ligatures w14:val="none"/>
        </w:rPr>
        <w:t xml:space="preserve"> Check the temperature of the walk-in coolers and freezers. Document and discard any food items that have sat above 40°F for more than 4 hours to comply with health codes.</w:t>
      </w:r>
    </w:p>
    <w:p w14:paraId="0F8312AA" w14:textId="77777777" w:rsidR="008116C7" w:rsidRDefault="008116C7"/>
    <w:p w14:paraId="18513957" w14:textId="77777777" w:rsidR="00133C2B" w:rsidRDefault="00133C2B"/>
    <w:p w14:paraId="5EF5B766" w14:textId="77777777" w:rsidR="00133C2B" w:rsidRDefault="00133C2B"/>
    <w:p w14:paraId="228F1F73" w14:textId="77777777" w:rsidR="00133C2B" w:rsidRDefault="00133C2B"/>
    <w:p w14:paraId="57954C8A" w14:textId="77777777" w:rsidR="00133C2B" w:rsidRDefault="00133C2B"/>
    <w:p w14:paraId="20B66507" w14:textId="77777777" w:rsidR="00133C2B" w:rsidRDefault="00133C2B"/>
    <w:p w14:paraId="3154A4CF" w14:textId="29B7DEC8" w:rsidR="00133C2B" w:rsidRPr="009040E8" w:rsidRDefault="00133C2B" w:rsidP="009040E8">
      <w:pPr>
        <w:jc w:val="center"/>
        <w:rPr>
          <w:b/>
          <w:bCs/>
          <w:sz w:val="40"/>
          <w:szCs w:val="40"/>
        </w:rPr>
      </w:pPr>
      <w:r w:rsidRPr="009040E8">
        <w:rPr>
          <w:b/>
          <w:bCs/>
          <w:sz w:val="40"/>
          <w:szCs w:val="40"/>
        </w:rPr>
        <w:lastRenderedPageBreak/>
        <w:t>(SUGGESTIONS FROM THE FLORIDA DEPT OF BUSINESS &amp; PROFESSIONAL REGULATION</w:t>
      </w:r>
      <w:r w:rsidR="009040E8" w:rsidRPr="009040E8">
        <w:rPr>
          <w:b/>
          <w:bCs/>
          <w:sz w:val="40"/>
          <w:szCs w:val="40"/>
        </w:rPr>
        <w:t xml:space="preserve"> TO HELP OUR COMMUNITY RECOVER</w:t>
      </w:r>
      <w:r w:rsidRPr="009040E8">
        <w:rPr>
          <w:b/>
          <w:bCs/>
          <w:sz w:val="40"/>
          <w:szCs w:val="40"/>
        </w:rPr>
        <w:t>)</w:t>
      </w:r>
    </w:p>
    <w:p w14:paraId="11C4B9AB" w14:textId="77777777" w:rsidR="009040E8" w:rsidRDefault="009040E8"/>
    <w:p w14:paraId="4701AC2C" w14:textId="7F31B48B" w:rsidR="00133C2B" w:rsidRDefault="00133C2B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Serving Your Community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In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The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Aftermath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Of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A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Disaster</w:t>
      </w:r>
    </w:p>
    <w:p w14:paraId="7C79153D" w14:textId="5F053281" w:rsidR="00133C2B" w:rsidRDefault="00133C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reopening of local businesses is one of the most important parts of a community’s recovery after a disaster – not only to rebuild the local economy, but also to provide community services to impacted residents.  Identify and build local relationships before a storm to create a service component in your Business Continuity Plan.</w:t>
      </w:r>
    </w:p>
    <w:p w14:paraId="3D21FEAB" w14:textId="508F0A8C" w:rsidR="00133C2B" w:rsidRDefault="00133C2B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Connect With Local Emergency Management</w:t>
      </w:r>
    </w:p>
    <w:p w14:paraId="4AF6EC95" w14:textId="0F21A901" w:rsidR="00133C2B" w:rsidRDefault="00133C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Contact your local emergency management office during your disaster planning to learn how your business may provide service(s) before and after a disaster </w:t>
      </w:r>
      <w:proofErr w:type="gramStart"/>
      <w:r>
        <w:rPr>
          <w:rFonts w:ascii="Times New Roman" w:hAnsi="Times New Roman" w:cs="Times New Roman"/>
        </w:rPr>
        <w:t>strikes</w:t>
      </w:r>
      <w:proofErr w:type="gramEnd"/>
      <w:r>
        <w:rPr>
          <w:rFonts w:ascii="Times New Roman" w:hAnsi="Times New Roman" w:cs="Times New Roman"/>
        </w:rPr>
        <w:t>.  Include this information in your Business Continuity Plan.</w:t>
      </w:r>
    </w:p>
    <w:p w14:paraId="2AD8BD6A" w14:textId="1D50ED0E" w:rsidR="00133C2B" w:rsidRDefault="00133C2B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Provide Voluntary Food Services</w:t>
      </w:r>
    </w:p>
    <w:p w14:paraId="3D4F9D4E" w14:textId="4F7AA942" w:rsidR="00133C2B" w:rsidRDefault="00133C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Providing a sanitary kitchen for emergency responders, volunteers or community members to prepare or receive meals following a disaster is essential for rebuilding your community.</w:t>
      </w:r>
    </w:p>
    <w:p w14:paraId="5EE4055B" w14:textId="7D1B8ED8" w:rsidR="00133C2B" w:rsidRDefault="00133C2B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Store Disaster Relief Items</w:t>
      </w:r>
    </w:p>
    <w:p w14:paraId="39DAA9FF" w14:textId="7E7F35C7" w:rsidR="00133C2B" w:rsidRDefault="00133C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your business is open after a disaster, you could become a distributor or storage warehouse for Meals Ready </w:t>
      </w:r>
      <w:proofErr w:type="gramStart"/>
      <w:r>
        <w:rPr>
          <w:rFonts w:ascii="Times New Roman" w:hAnsi="Times New Roman" w:cs="Times New Roman"/>
        </w:rPr>
        <w:t>To</w:t>
      </w:r>
      <w:proofErr w:type="gramEnd"/>
      <w:r>
        <w:rPr>
          <w:rFonts w:ascii="Times New Roman" w:hAnsi="Times New Roman" w:cs="Times New Roman"/>
        </w:rPr>
        <w:t xml:space="preserve"> Eat (MRE’s), water bottles and other essential items.  Providing a place for supplies to be stored locally allows volunteer organizations to readily distribute them throughout affected areas.</w:t>
      </w:r>
    </w:p>
    <w:p w14:paraId="1CF85428" w14:textId="4D07F486" w:rsidR="00133C2B" w:rsidRDefault="00133C2B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Provide Charging Stations</w:t>
      </w:r>
    </w:p>
    <w:p w14:paraId="41EFF16B" w14:textId="03998EE4" w:rsidR="00133C2B" w:rsidRPr="00133C2B" w:rsidRDefault="00133C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your business has electricity after the disaster, </w:t>
      </w:r>
      <w:r w:rsidR="009040E8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our business location can become a volunteer charging station.  Provide a safe, secure place for emergency responders, volunteers and community members to charge their cell phones, power wheelchairs and battery-p</w:t>
      </w:r>
      <w:r w:rsidR="009040E8">
        <w:rPr>
          <w:rFonts w:ascii="Times New Roman" w:hAnsi="Times New Roman" w:cs="Times New Roman"/>
        </w:rPr>
        <w:t>owered tools.</w:t>
      </w:r>
    </w:p>
    <w:p w14:paraId="0A6DEB6A" w14:textId="07158FDF" w:rsidR="00133C2B" w:rsidRPr="00133C2B" w:rsidRDefault="00133C2B">
      <w:pPr>
        <w:rPr>
          <w:rFonts w:ascii="Times New Roman" w:hAnsi="Times New Roman" w:cs="Times New Roman"/>
          <w:b/>
          <w:bCs/>
        </w:rPr>
      </w:pPr>
    </w:p>
    <w:p w14:paraId="59ED84AA" w14:textId="77777777" w:rsidR="00133C2B" w:rsidRDefault="00133C2B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0579351" w14:textId="473A5C78" w:rsidR="00FC5610" w:rsidRDefault="00FC5610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Helpful Websites</w:t>
      </w:r>
    </w:p>
    <w:p w14:paraId="31E077A6" w14:textId="59C8A876" w:rsidR="00FC5610" w:rsidRDefault="00FC56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Florida Department of Business and Professional Regulation</w:t>
      </w:r>
      <w:proofErr w:type="gramStart"/>
      <w:r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MyFloridaLicense.com</w:t>
      </w:r>
      <w:proofErr w:type="gramEnd"/>
    </w:p>
    <w:p w14:paraId="78DDB798" w14:textId="5F411C52" w:rsidR="00FC5610" w:rsidRDefault="00FC56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Florida Division of Emergency Management – </w:t>
      </w:r>
      <w:proofErr w:type="gramStart"/>
      <w:r>
        <w:rPr>
          <w:rFonts w:ascii="Times New Roman" w:hAnsi="Times New Roman" w:cs="Times New Roman"/>
          <w:b/>
          <w:bCs/>
        </w:rPr>
        <w:t>Make A Plan</w:t>
      </w:r>
      <w:proofErr w:type="gramEnd"/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</w:rPr>
        <w:t>FloridaDisaster.org/</w:t>
      </w:r>
      <w:proofErr w:type="spellStart"/>
      <w:r>
        <w:rPr>
          <w:rFonts w:ascii="Times New Roman" w:hAnsi="Times New Roman" w:cs="Times New Roman"/>
        </w:rPr>
        <w:t>PlanPrepare</w:t>
      </w:r>
      <w:proofErr w:type="spellEnd"/>
    </w:p>
    <w:p w14:paraId="6E82E250" w14:textId="1E94206E" w:rsidR="00FC5610" w:rsidRDefault="00FC56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Statewide emergency Information During a Disaster: </w:t>
      </w:r>
      <w:r>
        <w:rPr>
          <w:rFonts w:ascii="Times New Roman" w:hAnsi="Times New Roman" w:cs="Times New Roman"/>
        </w:rPr>
        <w:t xml:space="preserve">FloridaDisaster.org/Info </w:t>
      </w:r>
    </w:p>
    <w:p w14:paraId="07BB8C12" w14:textId="4B25C509" w:rsidR="00FC5610" w:rsidRDefault="00FC56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Florida Department of Economic Opportunity-Business Disaster Resources: </w:t>
      </w:r>
      <w:proofErr w:type="spellStart"/>
      <w:r>
        <w:rPr>
          <w:rFonts w:ascii="Times New Roman" w:hAnsi="Times New Roman" w:cs="Times New Roman"/>
        </w:rPr>
        <w:t>FloridaDisaster.Biz</w:t>
      </w:r>
      <w:proofErr w:type="spellEnd"/>
    </w:p>
    <w:p w14:paraId="6917F583" w14:textId="16109B62" w:rsidR="00FC5610" w:rsidRDefault="00FC56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Florida Department of Transportation: </w:t>
      </w:r>
      <w:r>
        <w:rPr>
          <w:rFonts w:ascii="Times New Roman" w:hAnsi="Times New Roman" w:cs="Times New Roman"/>
        </w:rPr>
        <w:t>FDOT.gov/seaport</w:t>
      </w:r>
    </w:p>
    <w:p w14:paraId="433E2320" w14:textId="5EED08E7" w:rsidR="00FC5610" w:rsidRDefault="00FC5610">
      <w:pPr>
        <w:rPr>
          <w:rFonts w:ascii="Times New Roman" w:hAnsi="Times New Roman" w:cs="Times New Roman"/>
          <w:lang w:val="fr-FR"/>
        </w:rPr>
      </w:pPr>
      <w:r w:rsidRPr="000E147C">
        <w:rPr>
          <w:rFonts w:ascii="Times New Roman" w:hAnsi="Times New Roman" w:cs="Times New Roman"/>
          <w:b/>
          <w:bCs/>
          <w:lang w:val="fr-FR"/>
        </w:rPr>
        <w:t xml:space="preserve">Florida 511 Traffic &amp; Commuter </w:t>
      </w:r>
      <w:proofErr w:type="gramStart"/>
      <w:r w:rsidRPr="000E147C">
        <w:rPr>
          <w:rFonts w:ascii="Times New Roman" w:hAnsi="Times New Roman" w:cs="Times New Roman"/>
          <w:b/>
          <w:bCs/>
          <w:lang w:val="fr-FR"/>
        </w:rPr>
        <w:t>Information:</w:t>
      </w:r>
      <w:proofErr w:type="gramEnd"/>
      <w:r w:rsidRPr="000E147C">
        <w:rPr>
          <w:rFonts w:ascii="Times New Roman" w:hAnsi="Times New Roman" w:cs="Times New Roman"/>
          <w:b/>
          <w:bCs/>
          <w:lang w:val="fr-FR"/>
        </w:rPr>
        <w:t xml:space="preserve"> </w:t>
      </w:r>
      <w:r w:rsidR="000E147C" w:rsidRPr="000E147C">
        <w:rPr>
          <w:rFonts w:ascii="Times New Roman" w:hAnsi="Times New Roman" w:cs="Times New Roman"/>
          <w:lang w:val="fr-FR"/>
        </w:rPr>
        <w:t>FL511.com</w:t>
      </w:r>
    </w:p>
    <w:p w14:paraId="23845122" w14:textId="0780E805" w:rsidR="00C04026" w:rsidRDefault="00C04026">
      <w:pPr>
        <w:rPr>
          <w:rFonts w:ascii="Times New Roman" w:hAnsi="Times New Roman" w:cs="Times New Roman"/>
        </w:rPr>
      </w:pPr>
      <w:r w:rsidRPr="00C04026">
        <w:rPr>
          <w:rFonts w:ascii="Times New Roman" w:hAnsi="Times New Roman" w:cs="Times New Roman"/>
          <w:b/>
          <w:bCs/>
        </w:rPr>
        <w:t xml:space="preserve">Florida Health – Boil Water </w:t>
      </w:r>
      <w:proofErr w:type="gramStart"/>
      <w:r w:rsidRPr="00C04026">
        <w:rPr>
          <w:rFonts w:ascii="Times New Roman" w:hAnsi="Times New Roman" w:cs="Times New Roman"/>
          <w:b/>
          <w:bCs/>
        </w:rPr>
        <w:t>Notices :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FloridaHealth.gov/environmental-health/drinking-water/boil-water-notices</w:t>
      </w:r>
    </w:p>
    <w:p w14:paraId="14490C68" w14:textId="34577ED6" w:rsidR="00C04026" w:rsidRDefault="00C04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Florida Mental Health Resources</w:t>
      </w:r>
      <w:proofErr w:type="gramStart"/>
      <w:r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HopeForHealingFL.com</w:t>
      </w:r>
      <w:proofErr w:type="gramEnd"/>
    </w:p>
    <w:p w14:paraId="57C69608" w14:textId="43F5C2C3" w:rsidR="00C04026" w:rsidRDefault="00C04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Federal Emergency Management Agency</w:t>
      </w:r>
      <w:proofErr w:type="gramStart"/>
      <w:r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FEMA.gov</w:t>
      </w:r>
      <w:proofErr w:type="gramEnd"/>
    </w:p>
    <w:p w14:paraId="41480C86" w14:textId="51C172D5" w:rsidR="00C04026" w:rsidRDefault="00C04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Better Business Bureau – Hurricane Resources:  </w:t>
      </w:r>
      <w:r>
        <w:rPr>
          <w:rFonts w:ascii="Times New Roman" w:hAnsi="Times New Roman" w:cs="Times New Roman"/>
        </w:rPr>
        <w:t>bbb.org/hurricane</w:t>
      </w:r>
    </w:p>
    <w:p w14:paraId="32E7C362" w14:textId="5D9702E4" w:rsidR="00C04026" w:rsidRDefault="00C04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U.S. Small Business Administration – Disaster Loan Assistance: </w:t>
      </w:r>
      <w:r>
        <w:rPr>
          <w:rFonts w:ascii="Times New Roman" w:hAnsi="Times New Roman" w:cs="Times New Roman"/>
        </w:rPr>
        <w:t>DisasterLoanAssistance.SBA.gov</w:t>
      </w:r>
    </w:p>
    <w:p w14:paraId="6CA3CEDE" w14:textId="65FEEEF2" w:rsidR="00C04026" w:rsidRDefault="00C04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Ready.gov</w:t>
      </w:r>
      <w:proofErr w:type="gramStart"/>
      <w:r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Ready.gov</w:t>
      </w:r>
      <w:proofErr w:type="gramEnd"/>
    </w:p>
    <w:p w14:paraId="2541ECDD" w14:textId="77777777" w:rsidR="00C04026" w:rsidRDefault="00C04026">
      <w:pPr>
        <w:rPr>
          <w:rFonts w:ascii="Times New Roman" w:hAnsi="Times New Roman" w:cs="Times New Roman"/>
        </w:rPr>
      </w:pPr>
    </w:p>
    <w:p w14:paraId="226BECAB" w14:textId="21631C69" w:rsidR="00C04026" w:rsidRDefault="00C0402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Hotlines</w:t>
      </w:r>
    </w:p>
    <w:p w14:paraId="5AF7643D" w14:textId="532392E1" w:rsidR="00C04026" w:rsidRDefault="00C04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If you are experiencing a </w:t>
      </w:r>
      <w:proofErr w:type="gramStart"/>
      <w:r>
        <w:rPr>
          <w:rFonts w:ascii="Times New Roman" w:hAnsi="Times New Roman" w:cs="Times New Roman"/>
          <w:b/>
          <w:bCs/>
        </w:rPr>
        <w:t>life</w:t>
      </w:r>
      <w:r w:rsidR="000C1E7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threatening</w:t>
      </w:r>
      <w:proofErr w:type="gramEnd"/>
      <w:r>
        <w:rPr>
          <w:rFonts w:ascii="Times New Roman" w:hAnsi="Times New Roman" w:cs="Times New Roman"/>
          <w:b/>
          <w:bCs/>
        </w:rPr>
        <w:t xml:space="preserve"> emergency: </w:t>
      </w:r>
      <w:r>
        <w:rPr>
          <w:rFonts w:ascii="Times New Roman" w:hAnsi="Times New Roman" w:cs="Times New Roman"/>
        </w:rPr>
        <w:t>911</w:t>
      </w:r>
    </w:p>
    <w:p w14:paraId="786ACB5C" w14:textId="01A283D7" w:rsidR="00C04026" w:rsidRDefault="00C04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DBPR’s Unlicensed Activity Hotline: </w:t>
      </w:r>
      <w:r>
        <w:rPr>
          <w:rFonts w:ascii="Times New Roman" w:hAnsi="Times New Roman" w:cs="Times New Roman"/>
        </w:rPr>
        <w:t>(866) 532-1440</w:t>
      </w:r>
    </w:p>
    <w:p w14:paraId="258F60D7" w14:textId="356C59B6" w:rsidR="00C04026" w:rsidRDefault="00C04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Florida Attorney General Price Gouging Hotline: </w:t>
      </w:r>
      <w:r>
        <w:rPr>
          <w:rFonts w:ascii="Times New Roman" w:hAnsi="Times New Roman" w:cs="Times New Roman"/>
        </w:rPr>
        <w:t>(866) 966-7226</w:t>
      </w:r>
    </w:p>
    <w:p w14:paraId="42BB7CF9" w14:textId="554FAC27" w:rsidR="00C04026" w:rsidRDefault="00C040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>Department of Financial Services Insurance Claim Hotline</w:t>
      </w:r>
      <w:r w:rsidRPr="00C04026">
        <w:rPr>
          <w:rFonts w:ascii="Times New Roman" w:hAnsi="Times New Roman" w:cs="Times New Roman"/>
        </w:rPr>
        <w:t xml:space="preserve">: </w:t>
      </w:r>
      <w:r w:rsidRPr="00C04026">
        <w:rPr>
          <w:rFonts w:ascii="Times New Roman" w:hAnsi="Times New Roman" w:cs="Times New Roman"/>
          <w:sz w:val="20"/>
          <w:szCs w:val="20"/>
        </w:rPr>
        <w:t>1 (800) 22STORM</w:t>
      </w:r>
      <w:r w:rsidR="00164468">
        <w:rPr>
          <w:rFonts w:ascii="Times New Roman" w:hAnsi="Times New Roman" w:cs="Times New Roman"/>
          <w:sz w:val="20"/>
          <w:szCs w:val="20"/>
        </w:rPr>
        <w:t xml:space="preserve"> </w:t>
      </w:r>
      <w:r w:rsidRPr="00C04026">
        <w:rPr>
          <w:rFonts w:ascii="Times New Roman" w:hAnsi="Times New Roman" w:cs="Times New Roman"/>
          <w:sz w:val="20"/>
          <w:szCs w:val="20"/>
        </w:rPr>
        <w:t>|</w:t>
      </w:r>
      <w:r w:rsidRPr="00C0402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04026">
        <w:rPr>
          <w:rFonts w:ascii="Times New Roman" w:hAnsi="Times New Roman" w:cs="Times New Roman"/>
          <w:sz w:val="20"/>
          <w:szCs w:val="20"/>
        </w:rPr>
        <w:t xml:space="preserve">1 (800) </w:t>
      </w:r>
      <w:r>
        <w:rPr>
          <w:rFonts w:ascii="Times New Roman" w:hAnsi="Times New Roman" w:cs="Times New Roman"/>
          <w:sz w:val="20"/>
          <w:szCs w:val="20"/>
        </w:rPr>
        <w:t>227-8676</w:t>
      </w:r>
    </w:p>
    <w:p w14:paraId="5C8D0CC0" w14:textId="5EB272C3" w:rsidR="00C04026" w:rsidRDefault="00C04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Department of </w:t>
      </w:r>
      <w:r w:rsidR="000C1E7B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 xml:space="preserve">lder Affair – Elder Helpline: </w:t>
      </w:r>
      <w:r w:rsidRPr="00C04026">
        <w:rPr>
          <w:rFonts w:ascii="Times New Roman" w:hAnsi="Times New Roman" w:cs="Times New Roman"/>
        </w:rPr>
        <w:t>1 (800) 96ELDER</w:t>
      </w:r>
      <w:r w:rsidR="00164468">
        <w:rPr>
          <w:rFonts w:ascii="Times New Roman" w:hAnsi="Times New Roman" w:cs="Times New Roman"/>
        </w:rPr>
        <w:t xml:space="preserve"> </w:t>
      </w:r>
      <w:r w:rsidRPr="00C04026">
        <w:rPr>
          <w:rFonts w:ascii="Times New Roman" w:hAnsi="Times New Roman" w:cs="Times New Roman"/>
        </w:rPr>
        <w:t>| 1 (800) 963-5337</w:t>
      </w:r>
    </w:p>
    <w:p w14:paraId="32D54D0D" w14:textId="46269118" w:rsidR="00C04026" w:rsidRDefault="001644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State Assistance Information Line (SAIL): </w:t>
      </w:r>
      <w:r>
        <w:rPr>
          <w:rFonts w:ascii="Times New Roman" w:hAnsi="Times New Roman" w:cs="Times New Roman"/>
        </w:rPr>
        <w:t>1 (800) 342-3557</w:t>
      </w:r>
    </w:p>
    <w:p w14:paraId="1DC11E19" w14:textId="2139815A" w:rsidR="00164468" w:rsidRDefault="0016446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Substance Abuse &amp; Mental Health Services Administration Disaster Distress Helpline:</w:t>
      </w:r>
    </w:p>
    <w:p w14:paraId="225908CB" w14:textId="1C6C92C0" w:rsidR="00164468" w:rsidRDefault="00164468">
      <w:pPr>
        <w:rPr>
          <w:rFonts w:ascii="Times New Roman" w:hAnsi="Times New Roman" w:cs="Times New Roman"/>
        </w:rPr>
      </w:pPr>
      <w:r w:rsidRPr="00164468">
        <w:rPr>
          <w:rFonts w:ascii="Times New Roman" w:hAnsi="Times New Roman" w:cs="Times New Roman"/>
        </w:rPr>
        <w:t>1 (800) 985-5990</w:t>
      </w:r>
    </w:p>
    <w:p w14:paraId="35929753" w14:textId="7EE97CAD" w:rsidR="00C04026" w:rsidRPr="00363C50" w:rsidRDefault="0016446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American Red Cross: </w:t>
      </w:r>
      <w:r w:rsidRPr="00164468">
        <w:rPr>
          <w:rFonts w:ascii="Times New Roman" w:hAnsi="Times New Roman" w:cs="Times New Roman"/>
        </w:rPr>
        <w:t>1 (800) RED</w:t>
      </w:r>
      <w:r w:rsidR="000C1E7B">
        <w:rPr>
          <w:rFonts w:ascii="Times New Roman" w:hAnsi="Times New Roman" w:cs="Times New Roman"/>
        </w:rPr>
        <w:t>-</w:t>
      </w:r>
      <w:r w:rsidRPr="00164468">
        <w:rPr>
          <w:rFonts w:ascii="Times New Roman" w:hAnsi="Times New Roman" w:cs="Times New Roman"/>
        </w:rPr>
        <w:t>CROSS | 1 (800) 733-27</w:t>
      </w:r>
      <w:r w:rsidR="00363C50">
        <w:rPr>
          <w:rFonts w:ascii="Times New Roman" w:hAnsi="Times New Roman" w:cs="Times New Roman"/>
        </w:rPr>
        <w:t>67</w:t>
      </w:r>
    </w:p>
    <w:p w14:paraId="3240089B" w14:textId="77777777" w:rsidR="00C04026" w:rsidRPr="00C04026" w:rsidRDefault="00C04026">
      <w:pPr>
        <w:rPr>
          <w:rFonts w:ascii="Times New Roman" w:hAnsi="Times New Roman" w:cs="Times New Roman"/>
        </w:rPr>
      </w:pPr>
    </w:p>
    <w:sectPr w:rsidR="00C04026" w:rsidRPr="00C04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10120"/>
    <w:multiLevelType w:val="multilevel"/>
    <w:tmpl w:val="CC88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615C1"/>
    <w:multiLevelType w:val="multilevel"/>
    <w:tmpl w:val="73C6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E43E7A"/>
    <w:multiLevelType w:val="multilevel"/>
    <w:tmpl w:val="433C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D66C45"/>
    <w:multiLevelType w:val="multilevel"/>
    <w:tmpl w:val="CCB0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CE598B"/>
    <w:multiLevelType w:val="multilevel"/>
    <w:tmpl w:val="DAE0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6532708">
    <w:abstractNumId w:val="3"/>
  </w:num>
  <w:num w:numId="2" w16cid:durableId="1040588173">
    <w:abstractNumId w:val="4"/>
  </w:num>
  <w:num w:numId="3" w16cid:durableId="677780965">
    <w:abstractNumId w:val="2"/>
  </w:num>
  <w:num w:numId="4" w16cid:durableId="1609846302">
    <w:abstractNumId w:val="0"/>
  </w:num>
  <w:num w:numId="5" w16cid:durableId="368381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6C7"/>
    <w:rsid w:val="000C1E7B"/>
    <w:rsid w:val="000E147C"/>
    <w:rsid w:val="00133C2B"/>
    <w:rsid w:val="00164468"/>
    <w:rsid w:val="00283595"/>
    <w:rsid w:val="00363C50"/>
    <w:rsid w:val="004D30C5"/>
    <w:rsid w:val="008116C7"/>
    <w:rsid w:val="0082471C"/>
    <w:rsid w:val="009040E8"/>
    <w:rsid w:val="00BD0156"/>
    <w:rsid w:val="00BD1B75"/>
    <w:rsid w:val="00C04026"/>
    <w:rsid w:val="00CE4409"/>
    <w:rsid w:val="00EA02AE"/>
    <w:rsid w:val="00ED7C33"/>
    <w:rsid w:val="00FC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6BE68"/>
  <w15:chartTrackingRefBased/>
  <w15:docId w15:val="{2DA6D787-AB2A-4CC3-B981-E6EF4D8C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6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6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6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6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6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6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6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6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6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6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6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6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6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6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6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6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6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Stratmann</dc:creator>
  <cp:keywords/>
  <dc:description/>
  <cp:lastModifiedBy>Jim Stratmann</cp:lastModifiedBy>
  <cp:revision>2</cp:revision>
  <dcterms:created xsi:type="dcterms:W3CDTF">2026-07-22T15:49:00Z</dcterms:created>
  <dcterms:modified xsi:type="dcterms:W3CDTF">2026-07-22T15:49:00Z</dcterms:modified>
</cp:coreProperties>
</file>